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Unit Test #3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1. Decline </w:t>
      </w:r>
      <w:r>
        <w:rPr>
          <w:b w:val="1"/>
          <w:bCs w:val="1"/>
          <w:rtl w:val="0"/>
          <w:lang w:val="en-US"/>
        </w:rPr>
        <w:t>is, ea, id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Masculine</w:t>
              <w:tab/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2. Decline and translate </w:t>
      </w:r>
      <w:r>
        <w:rPr>
          <w:b w:val="1"/>
          <w:bCs w:val="1"/>
          <w:rtl w:val="0"/>
          <w:lang w:val="en-US"/>
        </w:rPr>
        <w:t>ille infans (infans, infantis, m. - child)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Latin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English (plural)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3. Pick two of the three nouns to decline:</w:t>
      </w:r>
    </w:p>
    <w:p>
      <w:pPr>
        <w:pStyle w:val="Body"/>
        <w:jc w:val="left"/>
        <w:rPr>
          <w:b w:val="1"/>
          <w:bCs w:val="1"/>
        </w:rPr>
      </w:pPr>
      <w:r>
        <w:rPr>
          <w:rtl w:val="0"/>
        </w:rPr>
        <w:tab/>
        <w:t xml:space="preserve">a. </w:t>
      </w:r>
      <w:r>
        <w:rPr>
          <w:b w:val="1"/>
          <w:bCs w:val="1"/>
          <w:rtl w:val="0"/>
          <w:lang w:val="en-US"/>
        </w:rPr>
        <w:t>carmen, carminis, n.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</w:rPr>
        <w:tab/>
      </w:r>
      <w:r>
        <w:rPr>
          <w:rtl w:val="0"/>
          <w:lang w:val="en-US"/>
        </w:rPr>
        <w:t xml:space="preserve">b. </w:t>
      </w:r>
      <w:r>
        <w:rPr>
          <w:b w:val="1"/>
          <w:bCs w:val="1"/>
          <w:rtl w:val="0"/>
          <w:lang w:val="en-US"/>
        </w:rPr>
        <w:t>periculum, -i, n.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</w:rPr>
        <w:tab/>
      </w:r>
      <w:r>
        <w:rPr>
          <w:rtl w:val="0"/>
          <w:lang w:val="en-US"/>
        </w:rPr>
        <w:t xml:space="preserve">c. </w:t>
      </w:r>
      <w:r>
        <w:rPr>
          <w:b w:val="1"/>
          <w:bCs w:val="1"/>
          <w:rtl w:val="0"/>
          <w:lang w:val="en-US"/>
        </w:rPr>
        <w:t xml:space="preserve">canis, canis, m.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u w:val="single"/>
          <w:rtl w:val="0"/>
          <w:lang w:val="en-US"/>
        </w:rPr>
        <w:t xml:space="preserve">#1: </w:t>
      </w:r>
      <w:r>
        <w:rPr>
          <w:b w:val="1"/>
          <w:bCs w:val="1"/>
          <w:rtl w:val="0"/>
          <w:lang w:val="en-US"/>
        </w:rPr>
        <w:t>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#2: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aedifico, aedificare: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animus, -i, m.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oculus, -i, m.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vivo, vivere: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excito, excitare: ________________________________</w:t>
      </w:r>
    </w:p>
    <w:p>
      <w:pPr>
        <w:pStyle w:val="Body"/>
        <w:jc w:val="left"/>
      </w:pPr>
      <w:r>
        <w:rPr>
          <w:rtl w:val="0"/>
          <w:lang w:val="en-US"/>
        </w:rPr>
        <w:t>6. nullus, -a, -um: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umquam: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etiam: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hiems, hiemis, f.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peto, petere: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perficio, perficere: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gero, gerere: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contendo, contendere: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14. senex, senis, m.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15. locus, -i, m. 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translate them into all the correct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16. song: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17. to wash: 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18. war: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19. wind: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20. meanwhile: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21. to worship/till/cultivate: 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22. to envy + dative: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23. husband: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24. after: _____________________________ (give case, too!)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25. enemy: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26. hill: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27. so great: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28. tree: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29. young man: ____________________________</w:t>
      </w:r>
    </w:p>
    <w:p>
      <w:pPr>
        <w:pStyle w:val="Body"/>
        <w:jc w:val="left"/>
      </w:pPr>
      <w:r>
        <w:rPr>
          <w:rtl w:val="0"/>
          <w:lang w:val="en-US"/>
        </w:rPr>
        <w:t>30. legion: 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Architecture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the following images, please answer the questions completely. </w:t>
      </w:r>
    </w:p>
    <w:p>
      <w:pPr>
        <w:pStyle w:val="Body"/>
        <w:jc w:val="left"/>
      </w:pPr>
      <w:r>
        <w:rPr>
          <w:rtl w:val="0"/>
          <w:lang w:val="en-US"/>
        </w:rPr>
        <w:t>1. For each layer of a Roman road, please give the material it is made out of: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A. Pavimentum: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B. Statumen: 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C. Rudus: 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D. Nucleus: 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E. Summa Crusta: 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2. Give TWO rea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736599</wp:posOffset>
            </wp:positionH>
            <wp:positionV relativeFrom="page">
              <wp:posOffset>2054859</wp:posOffset>
            </wp:positionV>
            <wp:extent cx="5943600" cy="2623752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"/>
                    <pic:cNvPicPr/>
                  </pic:nvPicPr>
                  <pic:blipFill rotWithShape="1"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>
        <w:rPr>
          <w:rtl w:val="0"/>
          <w:lang w:val="en-US"/>
        </w:rPr>
        <w:t>sons why Roman roads were needed and used by the Roman Empire: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A. 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B. 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Name this engineering device that the Romans invented, and explain why they used it: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A. 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914400</wp:posOffset>
            </wp:positionH>
            <wp:positionV relativeFrom="page">
              <wp:posOffset>1297940</wp:posOffset>
            </wp:positionV>
            <wp:extent cx="6248401" cy="4311397"/>
            <wp:effectExtent l="0" t="0" r="0" b="0"/>
            <wp:wrapTopAndBottom distT="152400" distB="15240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"/>
                    <pic:cNvPicPr/>
                  </pic:nvPicPr>
                  <pic:blipFill rotWithShape="1">
                    <a:blip r:embed="rId5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6248401" cy="4311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>
        <w:rPr>
          <w:rtl w:val="0"/>
          <w:lang w:val="en-US"/>
        </w:rPr>
        <w:t>Explain the steps necessary to construct and use one of the above items in bridge-building: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A. 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B. 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C. 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</w:t>
      </w: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.tif"/><Relationship Id="rId5" Type="http://schemas.openxmlformats.org/officeDocument/2006/relationships/image" Target="media/image.png"/><Relationship Id="rId6" Type="http://schemas.openxmlformats.org/officeDocument/2006/relationships/header" Target="header.xml"/><Relationship Id="rId7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